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1" w:lineRule="auto"/>
        <w:ind w:firstLine="632" w:firstLineChars="200"/>
        <w:rPr>
          <w:rFonts w:hint="default" w:ascii="方正仿宋_GBK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K"/>
          <w:szCs w:val="28"/>
          <w:lang w:eastAsia="zh-CN"/>
        </w:rPr>
        <w:t>附件</w:t>
      </w:r>
      <w:r>
        <w:rPr>
          <w:rFonts w:hint="eastAsia" w:ascii="方正仿宋_GBK"/>
          <w:szCs w:val="28"/>
          <w:lang w:val="en-US" w:eastAsia="zh-CN"/>
        </w:rPr>
        <w:t>3</w:t>
      </w:r>
    </w:p>
    <w:p>
      <w:pPr>
        <w:spacing w:line="211" w:lineRule="auto"/>
        <w:ind w:firstLine="632" w:firstLineChars="200"/>
        <w:jc w:val="center"/>
        <w:rPr>
          <w:rFonts w:hint="eastAsia" w:ascii="方正小标宋_GBK" w:hAnsi="方正小标宋_GBK" w:eastAsia="方正小标宋_GBK" w:cs="方正小标宋_GBK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Cs w:val="32"/>
          <w:lang w:val="en-US" w:eastAsia="zh-CN"/>
        </w:rPr>
        <w:t>安徽省开展“宪法晨读”活动情况统计表</w:t>
      </w:r>
    </w:p>
    <w:p>
      <w:pPr>
        <w:spacing w:line="211" w:lineRule="auto"/>
        <w:ind w:firstLine="632" w:firstLineChars="200"/>
        <w:jc w:val="both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市、省直管县（市）教育局（盖章）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：</w:t>
      </w:r>
    </w:p>
    <w:tbl>
      <w:tblPr>
        <w:tblStyle w:val="4"/>
        <w:tblW w:w="0" w:type="auto"/>
        <w:tblInd w:w="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804"/>
        <w:gridCol w:w="226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noWrap w:val="0"/>
            <w:vAlign w:val="top"/>
          </w:tcPr>
          <w:p>
            <w:pPr>
              <w:spacing w:line="211" w:lineRule="auto"/>
              <w:jc w:val="center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line="211" w:lineRule="auto"/>
              <w:jc w:val="center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32"/>
                <w:vertAlign w:val="baseline"/>
                <w:lang w:val="en-US" w:eastAsia="zh-CN"/>
              </w:rPr>
              <w:t>参加学校数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211" w:lineRule="auto"/>
              <w:jc w:val="center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32"/>
                <w:vertAlign w:val="baseline"/>
                <w:lang w:val="en-US" w:eastAsia="zh-CN"/>
              </w:rPr>
              <w:t>参加学生数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211" w:lineRule="auto"/>
              <w:jc w:val="center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32"/>
                <w:vertAlign w:val="baseline"/>
                <w:lang w:val="en-US" w:eastAsia="zh-CN"/>
              </w:rPr>
              <w:t>XXX市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32"/>
                <w:vertAlign w:val="baseline"/>
                <w:lang w:val="en-US" w:eastAsia="zh-CN"/>
              </w:rPr>
              <w:t>XXX区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5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32"/>
                <w:vertAlign w:val="baseline"/>
                <w:lang w:val="en-US" w:eastAsia="zh-CN"/>
              </w:rPr>
              <w:t>XXX县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32"/>
                <w:vertAlign w:val="baseline"/>
                <w:lang w:val="en-US" w:eastAsia="zh-CN"/>
              </w:rPr>
              <w:t>XXX县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211" w:lineRule="auto"/>
        <w:ind w:firstLine="632" w:firstLineChars="200"/>
        <w:rPr>
          <w:rFonts w:hint="default" w:ascii="方正仿宋_GBK" w:hAnsi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Cs w:val="32"/>
          <w:lang w:val="en-US" w:eastAsia="zh-CN"/>
        </w:rPr>
        <w:t>联系人：                 联系电话：</w:t>
      </w:r>
    </w:p>
    <w:p>
      <w:pPr>
        <w:spacing w:line="211" w:lineRule="auto"/>
        <w:ind w:firstLine="316" w:firstLineChars="100"/>
        <w:jc w:val="both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211" w:lineRule="auto"/>
        <w:ind w:firstLine="316" w:firstLineChars="100"/>
        <w:jc w:val="both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211" w:lineRule="auto"/>
        <w:ind w:firstLine="316" w:firstLineChars="100"/>
        <w:jc w:val="both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Cs w:val="32"/>
          <w:lang w:val="en-US" w:eastAsia="zh-CN"/>
        </w:rPr>
        <w:t>省属高等学校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（盖章）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：</w:t>
      </w:r>
    </w:p>
    <w:tbl>
      <w:tblPr>
        <w:tblStyle w:val="4"/>
        <w:tblW w:w="0" w:type="auto"/>
        <w:tblInd w:w="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289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3" w:type="dxa"/>
            <w:noWrap w:val="0"/>
            <w:vAlign w:val="top"/>
          </w:tcPr>
          <w:p>
            <w:pPr>
              <w:spacing w:line="211" w:lineRule="auto"/>
              <w:jc w:val="center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891" w:type="dxa"/>
            <w:noWrap w:val="0"/>
            <w:vAlign w:val="top"/>
          </w:tcPr>
          <w:p>
            <w:pPr>
              <w:spacing w:line="211" w:lineRule="auto"/>
              <w:jc w:val="center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32"/>
                <w:vertAlign w:val="baseline"/>
                <w:lang w:val="en-US" w:eastAsia="zh-CN"/>
              </w:rPr>
              <w:t>参加学生数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211" w:lineRule="auto"/>
              <w:jc w:val="center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3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11" w:lineRule="auto"/>
              <w:rPr>
                <w:rFonts w:hint="default" w:ascii="方正仿宋_GBK" w:hAnsi="方正仿宋_GBK" w:cs="方正仿宋_GBK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211" w:lineRule="auto"/>
        <w:ind w:firstLine="632" w:firstLineChars="200"/>
        <w:rPr>
          <w:rFonts w:hint="default" w:ascii="方正仿宋_GBK" w:hAnsi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Cs w:val="32"/>
          <w:lang w:val="en-US" w:eastAsia="zh-CN"/>
        </w:rPr>
        <w:t>联系人：                 联系电话：</w:t>
      </w:r>
    </w:p>
    <w:p>
      <w:pPr>
        <w:spacing w:line="211" w:lineRule="auto"/>
        <w:ind w:firstLine="632" w:firstLineChars="200"/>
        <w:rPr>
          <w:rFonts w:ascii="方正仿宋_GBK"/>
          <w:szCs w:val="28"/>
        </w:rPr>
      </w:pPr>
    </w:p>
    <w:p/>
    <w:sectPr>
      <w:footerReference r:id="rId3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7F2592"/>
    <w:rsid w:val="E57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2021-11-24T10:29:00Z</dcterms:created>
  <dc:creator>ahedu</dc:creator>
  <cp:lastModifiedBy>ahedu</cp:lastModifiedBy>
  <dcterms:modified xsi:type="dcterms:W3CDTF">2021-11-24T10:32:27Z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